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ПАМЯТКА</w:t>
      </w:r>
    </w:p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ДЛЯ ОБУЧАЮЩИХСЯ, РОДИТЕЛЕЙ И ПЕДАГОГИЧЕСКИХ РАБОТНИКОВ</w:t>
      </w:r>
    </w:p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ПО ПРОФИЛАКТИКЕ НЕБЛАГОПРИЯТНЫХ ДЛЯ ЗДОРОВЬЯ И ОБУЧЕНИЯ</w:t>
      </w:r>
    </w:p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ДЕТЕЙ ЭФФЕКТОВ ОТ ВОЗДЕЙСТВИЯ УСТРОЙСТВ МОБИЛЬНОЙ СВЯЗИ</w:t>
      </w:r>
    </w:p>
    <w:p w:rsidR="00AF6DEC" w:rsidRPr="00AF6DEC" w:rsidRDefault="00AF6DEC" w:rsidP="00AF6D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2. Максимальное сокращение времени контакта с устройствами мобильной связи.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5. Размещение устройств мобильной связи на ночь на расстоянии более 2 метров от головы.</w:t>
      </w:r>
    </w:p>
    <w:p w:rsidR="00AF6DEC" w:rsidRPr="00AF6DEC" w:rsidRDefault="00AF6DEC" w:rsidP="00AF6D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ПАМЯТКА</w:t>
      </w:r>
    </w:p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ДЛЯ ОБУЧАЮЩИХСЯ, РОДИТЕЛЕЙ И ПЕДАГОГИЧЕСКИХ РАБОТНИКОВ</w:t>
      </w:r>
    </w:p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ПО ПРОФИЛАКТИКЕ НЕБЛАГОПРИЯТНЫХ ДЛЯ ЗДОРОВЬЯ И ОБУЧЕНИЯ</w:t>
      </w:r>
    </w:p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ДЕТЕЙ ЭФФЕКТОВ ОТ ВОЗДЕЙСТВИЯ УСТРОЙСТВ МОБИЛЬНОЙ СВЯЗИ</w:t>
      </w:r>
    </w:p>
    <w:p w:rsidR="00AF6DEC" w:rsidRPr="00AF6DEC" w:rsidRDefault="00AF6DEC" w:rsidP="00AF6D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2. Максимальное сокращение времени контакта с устройствами мобильной связи.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5. Размещение устройств мобильной связи на ночь на расстоянии более 2 метров от головы.</w:t>
      </w:r>
    </w:p>
    <w:p w:rsidR="00AF6DEC" w:rsidRPr="00AF6DEC" w:rsidRDefault="00AF6DEC" w:rsidP="00AF6D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ПАМЯТКА</w:t>
      </w:r>
    </w:p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ДЛЯ ОБУЧАЮЩИХСЯ, РОДИТЕЛЕЙ И ПЕДАГОГИЧЕСКИХ РАБОТНИКОВ</w:t>
      </w:r>
    </w:p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ПО ПРОФИЛАКТИКЕ НЕБЛАГОПРИЯТНЫХ ДЛЯ ЗДОРОВЬЯ И ОБУЧЕНИЯ</w:t>
      </w:r>
    </w:p>
    <w:p w:rsidR="00AF6DEC" w:rsidRPr="00AF6DEC" w:rsidRDefault="00AF6DEC" w:rsidP="00AF6D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ДЕТЕЙ ЭФФЕКТОВ ОТ ВОЗДЕЙСТВИЯ УСТРОЙСТВ МОБИЛЬНОЙ СВЯЗИ</w:t>
      </w:r>
    </w:p>
    <w:p w:rsidR="00AF6DEC" w:rsidRPr="00AF6DEC" w:rsidRDefault="00AF6DEC" w:rsidP="00AF6D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DEC" w:rsidRPr="00AF6DEC" w:rsidRDefault="00AF6DEC" w:rsidP="00AF6D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2. Максимальное сокращение времени контакта с устройствами мобильной связи.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AF6DEC" w:rsidRPr="00AF6DEC" w:rsidRDefault="00AF6DEC" w:rsidP="00AF6D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EC">
        <w:rPr>
          <w:rFonts w:ascii="Times New Roman" w:hAnsi="Times New Roman" w:cs="Times New Roman"/>
          <w:sz w:val="24"/>
          <w:szCs w:val="24"/>
        </w:rPr>
        <w:t>5. Размещение устройств мобильной связи на ночь на расстоянии более 2 метров от головы.</w:t>
      </w:r>
    </w:p>
    <w:p w:rsidR="00AF6DEC" w:rsidRPr="00AF6DEC" w:rsidRDefault="00AF6DEC" w:rsidP="00AF6D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DEC" w:rsidRPr="00AF6DEC" w:rsidRDefault="00AF6DEC" w:rsidP="00AF6DEC">
      <w:pPr>
        <w:rPr>
          <w:rFonts w:ascii="Times New Roman" w:hAnsi="Times New Roman" w:cs="Times New Roman"/>
          <w:sz w:val="24"/>
          <w:szCs w:val="24"/>
        </w:rPr>
      </w:pPr>
    </w:p>
    <w:p w:rsidR="00BD1B14" w:rsidRPr="00AF6DEC" w:rsidRDefault="00BD1B14">
      <w:pPr>
        <w:rPr>
          <w:rFonts w:ascii="Times New Roman" w:hAnsi="Times New Roman" w:cs="Times New Roman"/>
          <w:sz w:val="24"/>
          <w:szCs w:val="24"/>
        </w:rPr>
      </w:pPr>
    </w:p>
    <w:sectPr w:rsidR="00BD1B14" w:rsidRPr="00AF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31"/>
    <w:rsid w:val="00580B31"/>
    <w:rsid w:val="00AF6DEC"/>
    <w:rsid w:val="00B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C336"/>
  <w15:chartTrackingRefBased/>
  <w15:docId w15:val="{69B4C3A6-A61C-4972-AF73-49DD4AC3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6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2021-12-27T02:24:00Z</dcterms:created>
  <dcterms:modified xsi:type="dcterms:W3CDTF">2021-12-27T02:25:00Z</dcterms:modified>
</cp:coreProperties>
</file>